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none" w:sz="6" w:space="0" w:color="000000"/>
          <w:left w:val="none" w:sz="6" w:space="0" w:color="000000"/>
          <w:bottom w:val="none" w:sz="6" w:space="0" w:color="000000"/>
          <w:right w:val="none" w:sz="6" w:space="0" w:color="000000"/>
          <w:insideH w:val="none" w:sz="6" w:space="0" w:color="000000"/>
          <w:insideV w:val="non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0772"/>
      </w:tblGrid>
      <w:tr w:rsidR="00467086">
        <w:tc>
          <w:tcPr>
            <w:tcW w:w="10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Утв. приказом Минфина РФ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от 25 марта 2011 г. № 33н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(в ред. от 16 ноября 2016 г.)</w:t>
            </w:r>
          </w:p>
        </w:tc>
      </w:tr>
    </w:tbl>
    <w:p w:rsidR="00467086" w:rsidRDefault="00D15184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</w:rPr>
        <w:t> </w:t>
      </w:r>
    </w:p>
    <w:tbl>
      <w:tblPr>
        <w:tblW w:w="9580" w:type="dxa"/>
        <w:tblInd w:w="93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6091"/>
        <w:gridCol w:w="228"/>
        <w:gridCol w:w="1538"/>
        <w:gridCol w:w="1723"/>
      </w:tblGrid>
      <w:tr w:rsidR="00467086">
        <w:trPr>
          <w:trHeight w:val="270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ПОЯСНИТЕЛЬНАЯ ЗАПИСКА</w:t>
            </w:r>
          </w:p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 БАЛАНСУ УЧРЕЖДЕНИЯ</w:t>
            </w:r>
          </w:p>
        </w:tc>
        <w:tc>
          <w:tcPr>
            <w:tcW w:w="1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086" w:rsidRDefault="00467086">
            <w:pPr>
              <w:rPr>
                <w:sz w:val="24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086" w:rsidRDefault="00467086">
            <w:pPr>
              <w:rPr>
                <w:sz w:val="24"/>
              </w:rPr>
            </w:pPr>
          </w:p>
        </w:tc>
        <w:tc>
          <w:tcPr>
            <w:tcW w:w="16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086" w:rsidRDefault="00467086">
            <w:pPr>
              <w:rPr>
                <w:sz w:val="24"/>
              </w:rPr>
            </w:pPr>
          </w:p>
        </w:tc>
      </w:tr>
      <w:tr w:rsidR="00467086">
        <w:trPr>
          <w:trHeight w:val="255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086" w:rsidRDefault="00467086">
            <w:pPr>
              <w:rPr>
                <w:sz w:val="24"/>
              </w:rPr>
            </w:pPr>
          </w:p>
        </w:tc>
        <w:tc>
          <w:tcPr>
            <w:tcW w:w="1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086" w:rsidRDefault="00467086">
            <w:pPr>
              <w:rPr>
                <w:sz w:val="24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086" w:rsidRDefault="00467086">
            <w:pPr>
              <w:rPr>
                <w:sz w:val="24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КОДЫ</w:t>
            </w:r>
          </w:p>
        </w:tc>
      </w:tr>
      <w:tr w:rsidR="00467086">
        <w:trPr>
          <w:trHeight w:val="210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086" w:rsidRDefault="00467086">
            <w:pPr>
              <w:rPr>
                <w:sz w:val="20"/>
              </w:rPr>
            </w:pPr>
          </w:p>
        </w:tc>
        <w:tc>
          <w:tcPr>
            <w:tcW w:w="0" w:type="auto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086" w:rsidRDefault="00D15184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Форма по ОКУД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086" w:rsidRDefault="00D15184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0503760</w:t>
            </w:r>
          </w:p>
        </w:tc>
      </w:tr>
      <w:tr w:rsidR="00467086">
        <w:trPr>
          <w:trHeight w:val="320"/>
        </w:trPr>
        <w:tc>
          <w:tcPr>
            <w:tcW w:w="0" w:type="auto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                         на   1 апреля 2024 г.</w:t>
            </w: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086" w:rsidRDefault="00D15184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Дата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01.04.2024</w:t>
            </w:r>
          </w:p>
        </w:tc>
      </w:tr>
      <w:tr w:rsidR="00467086">
        <w:trPr>
          <w:trHeight w:val="282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086" w:rsidRDefault="00D15184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Учреждение  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ГОСУДАРСТВЕННОЕ БЮДЖЕТНОЕ ОБРАЗОВАТЕЛЬНОЕ УЧРЕЖДЕНИЕ ПРОФЕССИОНАЛЬНОГО ОБРАЗОВАНИЯ "ПЕНЗЕНСКИЙ ОБЛАСТНОЙ МЕДИЦИНСКИЙ КОЛЛЕДЖ"</w:t>
            </w:r>
          </w:p>
        </w:tc>
        <w:tc>
          <w:tcPr>
            <w:tcW w:w="1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086" w:rsidRDefault="00467086">
            <w:pPr>
              <w:rPr>
                <w:sz w:val="24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086" w:rsidRDefault="00D15184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 ОКПО  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01965099</w:t>
            </w:r>
          </w:p>
        </w:tc>
      </w:tr>
      <w:tr w:rsidR="00467086">
        <w:trPr>
          <w:trHeight w:val="195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086" w:rsidRDefault="00D15184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Обособленное подразделение _______________________________  </w:t>
            </w:r>
          </w:p>
        </w:tc>
        <w:tc>
          <w:tcPr>
            <w:tcW w:w="1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086" w:rsidRDefault="00467086">
            <w:pPr>
              <w:rPr>
                <w:sz w:val="20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086" w:rsidRDefault="00467086">
            <w:pPr>
              <w:rPr>
                <w:sz w:val="20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086" w:rsidRDefault="00467086">
            <w:pPr>
              <w:rPr>
                <w:sz w:val="20"/>
              </w:rPr>
            </w:pPr>
          </w:p>
        </w:tc>
      </w:tr>
      <w:tr w:rsidR="00467086">
        <w:trPr>
          <w:trHeight w:val="420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086" w:rsidRDefault="00D15184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Учредитель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МИНИСТЕРСТВО ЗДРАВООХРАНЕНИЯ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ПЕНЗЕНСКОЙ ОБЛАСТИ</w:t>
            </w:r>
          </w:p>
        </w:tc>
        <w:tc>
          <w:tcPr>
            <w:tcW w:w="1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086" w:rsidRDefault="00467086">
            <w:pPr>
              <w:rPr>
                <w:sz w:val="24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086" w:rsidRDefault="00D15184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 ОКТМО 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56000000</w:t>
            </w:r>
          </w:p>
        </w:tc>
      </w:tr>
      <w:tr w:rsidR="00467086">
        <w:trPr>
          <w:trHeight w:val="195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086" w:rsidRDefault="00D15184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Наименование органа, </w:t>
            </w:r>
          </w:p>
        </w:tc>
        <w:tc>
          <w:tcPr>
            <w:tcW w:w="1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086" w:rsidRDefault="00467086">
            <w:pPr>
              <w:rPr>
                <w:sz w:val="20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086" w:rsidRDefault="00D15184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086" w:rsidRDefault="00467086">
            <w:pPr>
              <w:rPr>
                <w:sz w:val="20"/>
              </w:rPr>
            </w:pPr>
          </w:p>
        </w:tc>
      </w:tr>
      <w:tr w:rsidR="00467086">
        <w:trPr>
          <w:trHeight w:val="210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086" w:rsidRDefault="00D15184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осуществляющего</w:t>
            </w:r>
          </w:p>
        </w:tc>
        <w:tc>
          <w:tcPr>
            <w:tcW w:w="1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086" w:rsidRDefault="00467086">
            <w:pPr>
              <w:rPr>
                <w:sz w:val="20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086" w:rsidRDefault="00D15184">
            <w:pPr>
              <w:spacing w:line="195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 ОКПО 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086" w:rsidRDefault="00D15184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01965099</w:t>
            </w:r>
          </w:p>
        </w:tc>
      </w:tr>
      <w:tr w:rsidR="00467086">
        <w:trPr>
          <w:trHeight w:val="320"/>
        </w:trPr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086" w:rsidRDefault="00D15184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полномочия учредителя   </w:t>
            </w: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086" w:rsidRDefault="00D15184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Глава по БК 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855</w:t>
            </w:r>
          </w:p>
        </w:tc>
      </w:tr>
      <w:tr w:rsidR="00467086">
        <w:trPr>
          <w:trHeight w:val="282"/>
        </w:trPr>
        <w:tc>
          <w:tcPr>
            <w:tcW w:w="0" w:type="auto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086" w:rsidRDefault="00D15184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Периодичность:    квартальная, годовая</w:t>
            </w: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086" w:rsidRDefault="00D15184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67086">
        <w:trPr>
          <w:trHeight w:val="320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086" w:rsidRDefault="00D15184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086" w:rsidRDefault="00467086">
            <w:pPr>
              <w:rPr>
                <w:sz w:val="24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086" w:rsidRDefault="00D15184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 Балансу по форме 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0503730</w:t>
            </w:r>
          </w:p>
        </w:tc>
      </w:tr>
      <w:tr w:rsidR="00467086">
        <w:trPr>
          <w:trHeight w:val="282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086" w:rsidRDefault="00D15184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Единица измерения: руб.</w:t>
            </w:r>
          </w:p>
        </w:tc>
        <w:tc>
          <w:tcPr>
            <w:tcW w:w="1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086" w:rsidRDefault="00467086">
            <w:pPr>
              <w:rPr>
                <w:sz w:val="24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086" w:rsidRDefault="00D15184">
            <w:pPr>
              <w:spacing w:before="240" w:beforeAutospacing="1" w:after="240" w:afterAutospacing="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    по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ОКЕИ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383</w:t>
            </w:r>
          </w:p>
        </w:tc>
      </w:tr>
      <w:tr w:rsidR="00467086">
        <w:trPr>
          <w:trHeight w:val="282"/>
        </w:trPr>
        <w:tc>
          <w:tcPr>
            <w:tcW w:w="0" w:type="auto"/>
            <w:gridSpan w:val="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086" w:rsidRDefault="00467086">
            <w:pPr>
              <w:rPr>
                <w:sz w:val="24"/>
              </w:rPr>
            </w:pPr>
          </w:p>
        </w:tc>
      </w:tr>
    </w:tbl>
    <w:p w:rsidR="00467086" w:rsidRDefault="00D15184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</w:rPr>
        <w:t>Раздел 1 «Организационная структура учреждения»</w:t>
      </w:r>
    </w:p>
    <w:p w:rsidR="00467086" w:rsidRDefault="00D15184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</w:rPr>
        <w:t> 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5184"/>
        <w:gridCol w:w="5180"/>
      </w:tblGrid>
      <w:tr w:rsidR="00467086">
        <w:tc>
          <w:tcPr>
            <w:tcW w:w="5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ind w:firstLine="7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Показатель</w:t>
            </w:r>
          </w:p>
        </w:tc>
        <w:tc>
          <w:tcPr>
            <w:tcW w:w="5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Значение показателя</w:t>
            </w:r>
          </w:p>
        </w:tc>
      </w:tr>
      <w:tr w:rsidR="00467086">
        <w:tc>
          <w:tcPr>
            <w:tcW w:w="5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Юридический адрес учреждения</w:t>
            </w:r>
          </w:p>
        </w:tc>
        <w:tc>
          <w:tcPr>
            <w:tcW w:w="5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440026, город Пенза, улица Лермонтова, дом 5</w:t>
            </w:r>
          </w:p>
        </w:tc>
      </w:tr>
      <w:tr w:rsidR="00467086">
        <w:tc>
          <w:tcPr>
            <w:tcW w:w="5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Почтовый адрес учреждения</w:t>
            </w:r>
          </w:p>
        </w:tc>
        <w:tc>
          <w:tcPr>
            <w:tcW w:w="5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440026, город Пенза, улица Лермонтова, дом 5</w:t>
            </w:r>
          </w:p>
        </w:tc>
      </w:tr>
      <w:tr w:rsidR="00467086">
        <w:tc>
          <w:tcPr>
            <w:tcW w:w="5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Перечень видов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осуществляемой деятельности в соответствии с ОКВЭД 2</w:t>
            </w:r>
          </w:p>
        </w:tc>
        <w:tc>
          <w:tcPr>
            <w:tcW w:w="5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85.21 Образование профессиональное среднее</w:t>
            </w:r>
          </w:p>
        </w:tc>
      </w:tr>
      <w:tr w:rsidR="00467086">
        <w:tc>
          <w:tcPr>
            <w:tcW w:w="5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Наименования обособленных структурных подразделений, зарегистрированных в ТО ФНС РФ</w:t>
            </w:r>
          </w:p>
        </w:tc>
        <w:tc>
          <w:tcPr>
            <w:tcW w:w="5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Каменский филиал Государственного бюджетного образовательного учреждения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профессионального обучения «Пензенский областной медицинский колледж»;</w:t>
            </w:r>
          </w:p>
          <w:p w:rsidR="00467086" w:rsidRDefault="00D15184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Нижнеломовский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филиал Государственного бюджетного образовательного учреждения профессионального обучения «Пензенский областной медицинский колледж»;</w:t>
            </w:r>
          </w:p>
          <w:p w:rsidR="00467086" w:rsidRDefault="00D15184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- Кузнецкий филиал Государственног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 бюджетного образовательного учреждения профессионального обучения «Пензенский областной медицинский колледж»;</w:t>
            </w:r>
          </w:p>
          <w:p w:rsidR="00467086" w:rsidRDefault="00D15184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Сердобский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филиал Государственного бюджетного образовательного учреждения профессионального обучения «Пензенский областной медицинский колледж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».</w:t>
            </w:r>
          </w:p>
          <w:p w:rsidR="00467086" w:rsidRDefault="00D15184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67086">
        <w:tc>
          <w:tcPr>
            <w:tcW w:w="5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Было ли изменение типа учреждения в отчетном периоде?</w:t>
            </w:r>
          </w:p>
        </w:tc>
        <w:tc>
          <w:tcPr>
            <w:tcW w:w="5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67086">
        <w:tc>
          <w:tcPr>
            <w:tcW w:w="5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Была ли реорганизация учреждения в отчетном периоде?</w:t>
            </w:r>
          </w:p>
        </w:tc>
        <w:tc>
          <w:tcPr>
            <w:tcW w:w="5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467086">
        <w:tc>
          <w:tcPr>
            <w:tcW w:w="5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Было ли изменение наименования учреждения в отчетном периоде?</w:t>
            </w:r>
          </w:p>
        </w:tc>
        <w:tc>
          <w:tcPr>
            <w:tcW w:w="5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467086">
        <w:tc>
          <w:tcPr>
            <w:tcW w:w="5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Наименование органа, осуществляющего внешний государственный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финансовый контроль</w:t>
            </w:r>
          </w:p>
        </w:tc>
        <w:tc>
          <w:tcPr>
            <w:tcW w:w="5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Счетная палата Пензенской области</w:t>
            </w:r>
          </w:p>
        </w:tc>
      </w:tr>
      <w:tr w:rsidR="00467086">
        <w:tc>
          <w:tcPr>
            <w:tcW w:w="5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Были ли изменения полномочий учреждения?</w:t>
            </w:r>
          </w:p>
        </w:tc>
        <w:tc>
          <w:tcPr>
            <w:tcW w:w="5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467086">
        <w:tc>
          <w:tcPr>
            <w:tcW w:w="5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Применялось ли профессиональное суждение бухгалтера в отчетном периоде?</w:t>
            </w:r>
          </w:p>
        </w:tc>
        <w:tc>
          <w:tcPr>
            <w:tcW w:w="5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467086">
        <w:tc>
          <w:tcPr>
            <w:tcW w:w="5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Переданы ли полномочия по ведению бухгалтерского учета другому учреждению?</w:t>
            </w:r>
          </w:p>
        </w:tc>
        <w:tc>
          <w:tcPr>
            <w:tcW w:w="5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овор № 1 от 12.01.2015 с ГБУЗ ПО МИАЦ</w:t>
            </w:r>
          </w:p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</w:tr>
      <w:tr w:rsidR="00467086">
        <w:tc>
          <w:tcPr>
            <w:tcW w:w="5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Были ли изменения в составе наблюдательного совета учреждения отчетном периоде?</w:t>
            </w:r>
          </w:p>
        </w:tc>
        <w:tc>
          <w:tcPr>
            <w:tcW w:w="5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Наблюдательный совет отсутствует</w:t>
            </w:r>
          </w:p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</w:tr>
      <w:tr w:rsidR="00467086">
        <w:tc>
          <w:tcPr>
            <w:tcW w:w="5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Представленные показатели бухгалтерской отчетности за отчетный период сформированы исходя из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нормативных правовых актов, регулирующих ведение бухгалтерского учета и составление бухгалтерской отчетности?</w:t>
            </w:r>
          </w:p>
        </w:tc>
        <w:tc>
          <w:tcPr>
            <w:tcW w:w="5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</w:tr>
      <w:tr w:rsidR="00467086">
        <w:tc>
          <w:tcPr>
            <w:tcW w:w="5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Имеется ли информация о будущих отчетных периодах, касающаяся рисков существенных корректировок балансовой стоимости активов и обязательств?</w:t>
            </w:r>
          </w:p>
        </w:tc>
        <w:tc>
          <w:tcPr>
            <w:tcW w:w="5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ет</w:t>
            </w:r>
          </w:p>
        </w:tc>
      </w:tr>
    </w:tbl>
    <w:p w:rsidR="00467086" w:rsidRDefault="00D15184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</w:rPr>
        <w:t> </w:t>
      </w:r>
    </w:p>
    <w:p w:rsidR="00467086" w:rsidRDefault="00D15184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</w:rPr>
        <w:t> </w:t>
      </w:r>
    </w:p>
    <w:p w:rsidR="00467086" w:rsidRDefault="00D15184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</w:rPr>
        <w:t> </w:t>
      </w:r>
    </w:p>
    <w:p w:rsidR="00467086" w:rsidRDefault="00D15184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</w:rPr>
        <w:t> </w:t>
      </w:r>
    </w:p>
    <w:p w:rsidR="00467086" w:rsidRDefault="00D15184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Раздел 2 «Результаты деятельности учреждения» </w:t>
      </w:r>
    </w:p>
    <w:p w:rsidR="00467086" w:rsidRDefault="00D15184">
      <w:pPr>
        <w:ind w:firstLine="7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 </w:t>
      </w:r>
    </w:p>
    <w:p w:rsidR="00467086" w:rsidRDefault="00D15184">
      <w:pPr>
        <w:ind w:firstLine="7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Количество работников, прошедших переподготовку и повышение квалификации 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3367"/>
        <w:gridCol w:w="2662"/>
        <w:gridCol w:w="2538"/>
        <w:gridCol w:w="2538"/>
        <w:gridCol w:w="2401"/>
      </w:tblGrid>
      <w:tr w:rsidR="00467086"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467086"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Прошло за отчетный период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переподготовку и повышение квалификации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,ч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ел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8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 том числе из гр.1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врач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и(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преподаватели),чел</w:t>
            </w:r>
          </w:p>
        </w:tc>
        <w:tc>
          <w:tcPr>
            <w:tcW w:w="9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 том числе из гр.1 средний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медперсонал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,ч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ел</w:t>
            </w:r>
            <w:proofErr w:type="spellEnd"/>
          </w:p>
        </w:tc>
        <w:tc>
          <w:tcPr>
            <w:tcW w:w="9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 том числе из гр.1 младший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медперсонал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,ч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ел</w:t>
            </w:r>
            <w:proofErr w:type="spellEnd"/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 том числе из гр.1 прочие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сотрудники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,ч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ел</w:t>
            </w:r>
            <w:proofErr w:type="spellEnd"/>
          </w:p>
        </w:tc>
      </w:tr>
      <w:tr w:rsidR="00467086"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</w:tbl>
    <w:p w:rsidR="00467086" w:rsidRDefault="00D15184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p w:rsidR="00467086" w:rsidRDefault="00D15184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Среднесписочная численность работников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2660"/>
        <w:gridCol w:w="2662"/>
        <w:gridCol w:w="1984"/>
        <w:gridCol w:w="1985"/>
        <w:gridCol w:w="1949"/>
      </w:tblGrid>
      <w:tr w:rsidR="00467086"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467086"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Среднесписочная численность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работников за отчетный период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,ч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ел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том числе из гр.1 врач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и(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преподаватели),чел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 том числе из гр.1 средний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медперсонал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,ч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ел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 том числе из гр.1 младший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медперсонал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,ч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ел</w:t>
            </w:r>
            <w:proofErr w:type="spellEnd"/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 том числе из гр.1 прочие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сотрудники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,ч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ел</w:t>
            </w:r>
            <w:proofErr w:type="spellEnd"/>
          </w:p>
        </w:tc>
      </w:tr>
      <w:tr w:rsidR="00467086"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</w:tr>
    </w:tbl>
    <w:p w:rsidR="00467086" w:rsidRDefault="00D15184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FF0000"/>
        </w:rPr>
        <w:t> </w:t>
      </w:r>
    </w:p>
    <w:p w:rsidR="00467086" w:rsidRDefault="00D15184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FF0000"/>
        </w:rPr>
        <w:t> </w:t>
      </w:r>
    </w:p>
    <w:p w:rsidR="00467086" w:rsidRDefault="00D15184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FF0000"/>
        </w:rPr>
        <w:t> </w:t>
      </w:r>
    </w:p>
    <w:p w:rsidR="00467086" w:rsidRDefault="00D15184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Штатная численность работников </w:t>
      </w:r>
    </w:p>
    <w:tbl>
      <w:tblPr>
        <w:tblW w:w="13080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2503"/>
        <w:gridCol w:w="3119"/>
        <w:gridCol w:w="2542"/>
        <w:gridCol w:w="2374"/>
        <w:gridCol w:w="2542"/>
      </w:tblGrid>
      <w:tr w:rsidR="00467086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467086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Штатная численность работников на отчетную дату всего, ед.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том числе из гр.1 врач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и(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преподаватели),ед.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 том числе из гр.1 средний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медперсонал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,е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 том числе из гр.1 младший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медперсонал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,е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 том числе из гр.1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прочие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сотрудники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,е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467086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302,5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95,5</w:t>
            </w:r>
          </w:p>
        </w:tc>
      </w:tr>
    </w:tbl>
    <w:p w:rsidR="00467086" w:rsidRDefault="00D15184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p w:rsidR="00467086" w:rsidRDefault="00D15184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Фактическая численность работников </w:t>
      </w:r>
    </w:p>
    <w:tbl>
      <w:tblPr>
        <w:tblW w:w="13080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2490"/>
        <w:gridCol w:w="3168"/>
        <w:gridCol w:w="2530"/>
        <w:gridCol w:w="2362"/>
        <w:gridCol w:w="2530"/>
      </w:tblGrid>
      <w:tr w:rsidR="00467086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467086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Фактическая численность работников на отчетную дату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,ч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ел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том числе из гр.1 врач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и(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преподаватели),чел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 том числе из гр.1 средний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медперсонал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,ч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ел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 том числе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из гр.1 младший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медперсонал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,ч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ел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 том числе из гр.1 прочие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сотрудники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,ч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ел</w:t>
            </w:r>
            <w:proofErr w:type="spellEnd"/>
          </w:p>
        </w:tc>
      </w:tr>
      <w:tr w:rsidR="00467086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</w:tr>
    </w:tbl>
    <w:p w:rsidR="00467086" w:rsidRDefault="00D15184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p w:rsidR="00467086" w:rsidRDefault="00D15184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Информация о средней заработной плате работников </w:t>
      </w:r>
    </w:p>
    <w:p w:rsidR="00467086" w:rsidRDefault="00D15184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(за исключением внешних совместителей) </w:t>
      </w:r>
    </w:p>
    <w:tbl>
      <w:tblPr>
        <w:tblW w:w="13155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2617"/>
        <w:gridCol w:w="2659"/>
        <w:gridCol w:w="2659"/>
        <w:gridCol w:w="2482"/>
        <w:gridCol w:w="2738"/>
      </w:tblGrid>
      <w:tr w:rsidR="00467086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467086">
        <w:trPr>
          <w:trHeight w:val="1089"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Средняя заработная плата работников за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отчетный период,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руб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Средняя заработная плата врачей (преподавателей) за отчетный период,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руб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Средняя заработная плата среднего медперсонала за отчетный период,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руб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Средняя заработная плата младшего медперсонала за отчетный период,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руб</w:t>
            </w:r>
            <w:proofErr w:type="spellEnd"/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Средняя заработная плата прочих сотрудник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ов за отчетный период,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467086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42776,00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43871,62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41600,97</w:t>
            </w:r>
          </w:p>
        </w:tc>
      </w:tr>
    </w:tbl>
    <w:p w:rsidR="00467086" w:rsidRDefault="00D15184">
      <w:pPr>
        <w:ind w:firstLine="7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p w:rsidR="00467086" w:rsidRDefault="00D15184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Информация о заключенных договорах/контрактах </w:t>
      </w:r>
    </w:p>
    <w:tbl>
      <w:tblPr>
        <w:tblW w:w="13155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2740"/>
        <w:gridCol w:w="2677"/>
        <w:gridCol w:w="2741"/>
        <w:gridCol w:w="2677"/>
        <w:gridCol w:w="2320"/>
      </w:tblGrid>
      <w:tr w:rsidR="00467086"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467086">
        <w:trPr>
          <w:trHeight w:val="1089"/>
        </w:trPr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Количество договоров/контрактов, заключенных по закону 44-ФЗ за отчетный период,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Общая сумма заключенных договоров/контрактов в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отчетном периоде по закону 44-ФЗ,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уб</w:t>
            </w:r>
            <w:proofErr w:type="spellEnd"/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Количество договоров/контрактов, заключенных по закону 223-ФЗ в отчетном периоде,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Общая сумма заключенных договоров/контрактов в отчетном периоде по закону 223-ФЗ,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уб</w:t>
            </w:r>
            <w:proofErr w:type="spellEnd"/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Общая сумма экономии, сложившейся по ит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огам конкурентных процедур в отчетном периоде,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 (по 44-ФЗ и 223-ФЗ)</w:t>
            </w:r>
          </w:p>
        </w:tc>
      </w:tr>
      <w:tr w:rsidR="00467086"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6703,65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667,64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</w:tbl>
    <w:p w:rsidR="00467086" w:rsidRDefault="00D15184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FF0000"/>
        </w:rPr>
        <w:t> </w:t>
      </w:r>
    </w:p>
    <w:p w:rsidR="00467086" w:rsidRDefault="00D15184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Информация об экономических санкциях, выставленных учреждению </w:t>
      </w:r>
    </w:p>
    <w:p w:rsidR="00467086" w:rsidRDefault="00D15184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</w:rPr>
        <w:t>в отчетном периоде (подстатьи КОСГУ 292, 293,295)</w:t>
      </w:r>
    </w:p>
    <w:tbl>
      <w:tblPr>
        <w:tblW w:w="13080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2618"/>
        <w:gridCol w:w="2660"/>
        <w:gridCol w:w="2837"/>
        <w:gridCol w:w="4965"/>
      </w:tblGrid>
      <w:tr w:rsidR="00467086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467086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Общая сумма санкций,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выставленных учреждению в отчетном периоде,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руб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Общая сумма санкций, оплаченных учреждением в отчетном периоде (по санкциям из гр.1),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Остаток неоплаченных санкций (гр.1-гр.2),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руб</w:t>
            </w:r>
            <w:proofErr w:type="spellEnd"/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Причина неоплаты санкций</w:t>
            </w:r>
          </w:p>
        </w:tc>
      </w:tr>
      <w:tr w:rsidR="00467086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</w:tbl>
    <w:p w:rsidR="00467086" w:rsidRDefault="00D15184">
      <w:pPr>
        <w:ind w:hanging="4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</w:rPr>
        <w:t>      </w:t>
      </w:r>
    </w:p>
    <w:p w:rsidR="00467086" w:rsidRDefault="00D15184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p w:rsidR="00467086" w:rsidRDefault="00D15184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</w:rPr>
        <w:t>Информация о судебных исках,</w:t>
      </w:r>
      <w:r>
        <w:rPr>
          <w:rFonts w:ascii="Times New Roman" w:eastAsia="Times New Roman" w:hAnsi="Times New Roman" w:cs="Times New Roman"/>
          <w:color w:val="000000"/>
        </w:rPr>
        <w:t xml:space="preserve"> выставленных учреждению в отчетном периоде</w:t>
      </w:r>
    </w:p>
    <w:tbl>
      <w:tblPr>
        <w:tblW w:w="13080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655"/>
        <w:gridCol w:w="1885"/>
        <w:gridCol w:w="2230"/>
        <w:gridCol w:w="2289"/>
        <w:gridCol w:w="2237"/>
        <w:gridCol w:w="3784"/>
      </w:tblGrid>
      <w:tr w:rsidR="00467086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467086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Юридическое наименование истца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Сумма исполнительного документа,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руб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Общая сумма, оплаченная по исполнительному документу,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руб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Остаток по иску (гр.3-гр.4),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руб</w:t>
            </w:r>
            <w:proofErr w:type="spellEnd"/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Причины неоплаты исполнительного документа </w:t>
            </w:r>
          </w:p>
        </w:tc>
      </w:tr>
      <w:tr w:rsidR="00467086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</w:tbl>
    <w:p w:rsidR="00467086" w:rsidRDefault="00D15184">
      <w:pPr>
        <w:ind w:hanging="4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</w:rPr>
        <w:t>      </w:t>
      </w:r>
    </w:p>
    <w:p w:rsidR="00467086" w:rsidRDefault="00D15184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FF0000"/>
        </w:rPr>
        <w:t> </w:t>
      </w:r>
    </w:p>
    <w:p w:rsidR="00467086" w:rsidRDefault="00D15184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Информация о судебных исках, выставленных учреждением в отчетном периоде</w:t>
      </w:r>
    </w:p>
    <w:tbl>
      <w:tblPr>
        <w:tblW w:w="13080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655"/>
        <w:gridCol w:w="1885"/>
        <w:gridCol w:w="2230"/>
        <w:gridCol w:w="2289"/>
        <w:gridCol w:w="2237"/>
        <w:gridCol w:w="3784"/>
      </w:tblGrid>
      <w:tr w:rsidR="00467086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467086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Юридическое наименование ответчика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Сумма исполнительного документа,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руб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Общая сумма, оплаченная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по исполнительному документу,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руб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Остаток по иску (гр.3-гр.4),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руб</w:t>
            </w:r>
            <w:proofErr w:type="spellEnd"/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Причины неоплаты исполнительного документа </w:t>
            </w:r>
          </w:p>
        </w:tc>
      </w:tr>
      <w:tr w:rsidR="00467086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</w:tbl>
    <w:p w:rsidR="00467086" w:rsidRDefault="00D15184">
      <w:pPr>
        <w:ind w:hanging="4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</w:rPr>
        <w:t>      </w:t>
      </w:r>
    </w:p>
    <w:p w:rsidR="00467086" w:rsidRDefault="00D15184">
      <w:pPr>
        <w:ind w:left="72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Информация об остатках на счете 0 106 11 000 </w:t>
      </w:r>
    </w:p>
    <w:p w:rsidR="00467086" w:rsidRDefault="00D15184">
      <w:pPr>
        <w:ind w:left="72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</w:rPr>
        <w:t>«Вложения в основные средства - недвижимое имущество»</w:t>
      </w:r>
    </w:p>
    <w:tbl>
      <w:tblPr>
        <w:tblW w:w="13125" w:type="dxa"/>
        <w:tblInd w:w="-34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632"/>
        <w:gridCol w:w="5861"/>
        <w:gridCol w:w="2618"/>
        <w:gridCol w:w="4014"/>
      </w:tblGrid>
      <w:tr w:rsidR="00467086">
        <w:trPr>
          <w:trHeight w:val="149"/>
        </w:trPr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467086">
        <w:trPr>
          <w:trHeight w:val="860"/>
        </w:trPr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Наименование и фактический адрес (без указания индекса) объекта недвижимого имущества в строительство, реконструкцию, модернизацию, дооборудование, покупку которого осуществлены вложения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Сумма остатка по счету 0 106 11 000  на отчетную дату,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руб</w:t>
            </w:r>
            <w:proofErr w:type="spellEnd"/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Причины 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аличия остатка по счету с указанием предполагаемых сроков введения объекта в эксплуатацию (в формате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ггг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467086">
        <w:trPr>
          <w:trHeight w:val="282"/>
        </w:trPr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</w:tbl>
    <w:p w:rsidR="00467086" w:rsidRDefault="00D15184">
      <w:pPr>
        <w:ind w:hanging="4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</w:rPr>
        <w:t>      </w:t>
      </w:r>
    </w:p>
    <w:p w:rsidR="00467086" w:rsidRDefault="00D15184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FF0000"/>
        </w:rPr>
        <w:t> </w:t>
      </w:r>
    </w:p>
    <w:p w:rsidR="00467086" w:rsidRDefault="00D15184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Раздел 3 «Анализ отчета об исполнении учреждением плана его деятельности» </w:t>
      </w:r>
    </w:p>
    <w:p w:rsidR="00467086" w:rsidRDefault="00D15184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</w:rPr>
        <w:t> </w:t>
      </w:r>
    </w:p>
    <w:p w:rsidR="00467086" w:rsidRDefault="00D15184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Информация о причинах исполнения кассовых расходов менее 20% </w:t>
      </w:r>
    </w:p>
    <w:tbl>
      <w:tblPr>
        <w:tblW w:w="13125" w:type="dxa"/>
        <w:tblInd w:w="-34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2177"/>
        <w:gridCol w:w="2415"/>
        <w:gridCol w:w="3241"/>
        <w:gridCol w:w="5292"/>
      </w:tblGrid>
      <w:tr w:rsidR="00467086"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467086"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Источник финансового обеспечения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квфо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Код субсидии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Исполнение кассовых расходов по отношению к ПФХД по расходам на отчетную дату, %</w:t>
            </w:r>
          </w:p>
        </w:tc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Подробные причины неисполнения</w:t>
            </w:r>
          </w:p>
        </w:tc>
      </w:tr>
      <w:tr w:rsidR="00467086"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211У01403050104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16,85</w:t>
            </w:r>
          </w:p>
        </w:tc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Фонд оплаты труда запланирован на 82 педагога, по факту 75 человек.</w:t>
            </w:r>
          </w:p>
        </w:tc>
      </w:tr>
      <w:tr w:rsidR="00467086"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213Н01403050104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16,62</w:t>
            </w:r>
          </w:p>
        </w:tc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Сотрудники находились  на больничном,  в результате, начисление страховых взносов уменьшилось.</w:t>
            </w:r>
            <w:proofErr w:type="gramEnd"/>
          </w:p>
        </w:tc>
      </w:tr>
      <w:tr w:rsidR="00467086"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223Т01403050104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18,90</w:t>
            </w:r>
          </w:p>
        </w:tc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Не все документы предоставлены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поставщиками для оплаты.</w:t>
            </w:r>
          </w:p>
        </w:tc>
      </w:tr>
      <w:tr w:rsidR="00467086"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223Э01403050104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12,92</w:t>
            </w:r>
          </w:p>
        </w:tc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 все документы предоставлены поставщиками для оплаты.</w:t>
            </w:r>
          </w:p>
        </w:tc>
      </w:tr>
      <w:tr w:rsidR="00467086"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223И01403050104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11,24</w:t>
            </w:r>
          </w:p>
        </w:tc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 все документы предоставлены поставщиками для оплаты.</w:t>
            </w:r>
          </w:p>
        </w:tc>
      </w:tr>
      <w:tr w:rsidR="00467086"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221С01403050104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5,92</w:t>
            </w:r>
          </w:p>
        </w:tc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Не все документы предоставлены поставщиками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оплаты.</w:t>
            </w:r>
          </w:p>
        </w:tc>
      </w:tr>
      <w:tr w:rsidR="00467086"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213Н18402536305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16,07</w:t>
            </w:r>
          </w:p>
        </w:tc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Преподаватели находились  на больничном,  в результате, начисление страховых взносов уменьшилось.</w:t>
            </w:r>
            <w:proofErr w:type="gramEnd"/>
          </w:p>
        </w:tc>
      </w:tr>
      <w:tr w:rsidR="00467086"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СМ0001403050105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Отсутствие нормативно – правовых документов для возмещения  выплат на горячие питание  студентам, ро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дители которых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ноходятся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на СВО.</w:t>
            </w:r>
          </w:p>
        </w:tc>
      </w:tr>
      <w:tr w:rsidR="00467086"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002И01604050105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Отсутствие нормативно – правовых документов для возмещения  выплат на горячие питание  студентам, родители которых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ноходятся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на СВО.</w:t>
            </w:r>
          </w:p>
        </w:tc>
      </w:tr>
      <w:tr w:rsidR="00467086"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211У01403644705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16,47</w:t>
            </w:r>
          </w:p>
        </w:tc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Преподаватели находились  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больничном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 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оплата классного руководства оплачивается за фактически отработанное время</w:t>
            </w:r>
          </w:p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67086"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213Н01403644705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16,47</w:t>
            </w:r>
          </w:p>
        </w:tc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Преподаватели находились  на больничном,  в результате, начисление страховых взносов уменьшилось.</w:t>
            </w:r>
            <w:proofErr w:type="gramEnd"/>
          </w:p>
        </w:tc>
      </w:tr>
      <w:tr w:rsidR="00467086"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211У01403235705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Субсидии на выплату молодым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специалистам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,к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оторая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выплачивается в октябре месяце.</w:t>
            </w:r>
          </w:p>
        </w:tc>
      </w:tr>
      <w:tr w:rsidR="00467086"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213Н01403235705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Отсутствует база для начисления страховых взносов.</w:t>
            </w:r>
          </w:p>
        </w:tc>
      </w:tr>
      <w:tr w:rsidR="00467086"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З22116404999995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Не  заключен контракт на выполнение  работ по разработке ПСД на  капитальный  ремонт здания Кузнецкого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филиала.</w:t>
            </w:r>
          </w:p>
        </w:tc>
      </w:tr>
      <w:tr w:rsidR="00467086"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002И16302400306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Нарушение подрядной организацией сроков исполнения и иных условий контрактов, не повлекшее судебные процедуры</w:t>
            </w:r>
          </w:p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467086" w:rsidRDefault="00D15184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Расхождения плановых и кассовых показателей в отчетности </w:t>
      </w:r>
    </w:p>
    <w:p w:rsidR="00467086" w:rsidRDefault="00D15184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</w:rPr>
        <w:t>с данными ПК «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АЦК-Финансы</w:t>
      </w:r>
      <w:proofErr w:type="spellEnd"/>
      <w:r>
        <w:rPr>
          <w:rFonts w:ascii="Times New Roman" w:eastAsia="Times New Roman" w:hAnsi="Times New Roman" w:cs="Times New Roman"/>
          <w:color w:val="000000"/>
        </w:rPr>
        <w:t>»</w:t>
      </w:r>
    </w:p>
    <w:tbl>
      <w:tblPr>
        <w:tblW w:w="13125" w:type="dxa"/>
        <w:tblInd w:w="-34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5677"/>
        <w:gridCol w:w="7448"/>
      </w:tblGrid>
      <w:tr w:rsidR="00467086"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ind w:firstLine="7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Суть расхождения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Причины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расхождения</w:t>
            </w:r>
          </w:p>
        </w:tc>
      </w:tr>
      <w:tr w:rsidR="00467086"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</w:tbl>
    <w:p w:rsidR="00467086" w:rsidRDefault="00D15184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FF0000"/>
        </w:rPr>
        <w:t> </w:t>
      </w:r>
    </w:p>
    <w:p w:rsidR="00467086" w:rsidRDefault="00D15184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  <w:r>
        <w:rPr>
          <w:rFonts w:ascii="Times New Roman" w:eastAsia="Times New Roman" w:hAnsi="Times New Roman" w:cs="Times New Roman"/>
          <w:b/>
          <w:color w:val="000000"/>
        </w:rPr>
        <w:t>Раздел 4 «Анализ показателей отчетности учреждения»</w:t>
      </w:r>
    </w:p>
    <w:p w:rsidR="00467086" w:rsidRDefault="00D15184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</w:rPr>
        <w:t> </w:t>
      </w:r>
    </w:p>
    <w:p w:rsidR="00467086" w:rsidRDefault="00D15184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Информация о просроченной дебиторской задолженности </w:t>
      </w:r>
    </w:p>
    <w:tbl>
      <w:tblPr>
        <w:tblW w:w="13125" w:type="dxa"/>
        <w:tblInd w:w="-34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2179"/>
        <w:gridCol w:w="1727"/>
        <w:gridCol w:w="1990"/>
        <w:gridCol w:w="2409"/>
        <w:gridCol w:w="2582"/>
        <w:gridCol w:w="2238"/>
      </w:tblGrid>
      <w:tr w:rsidR="00467086"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467086"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Источник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финансового обеспечения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квфо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Подстатья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КОСГУ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Сумма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задолженности на отчетную дату,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руб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Юридическое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наименование контрагента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Месяц и год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образования задолженности в формате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ггг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Вид задолженности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(за что конкретно), причины образования и принимаемые меры</w:t>
            </w:r>
          </w:p>
        </w:tc>
      </w:tr>
      <w:tr w:rsidR="00467086"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-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</w:tbl>
    <w:p w:rsidR="00467086" w:rsidRDefault="00D15184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p w:rsidR="00467086" w:rsidRDefault="00D15184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Информация о просроченной кредиторской задолженности </w:t>
      </w:r>
    </w:p>
    <w:tbl>
      <w:tblPr>
        <w:tblW w:w="13125" w:type="dxa"/>
        <w:tblInd w:w="-34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2179"/>
        <w:gridCol w:w="1727"/>
        <w:gridCol w:w="1990"/>
        <w:gridCol w:w="2409"/>
        <w:gridCol w:w="2582"/>
        <w:gridCol w:w="2238"/>
      </w:tblGrid>
      <w:tr w:rsidR="00467086"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467086"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Источник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финансового обеспечения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квфо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Подстатья КОСГУ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Сумма задолженности на отчетную дату,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руб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Юридическое наименование контрагента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Месяц и год образования задолженности в формате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ггг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Вид задолженности (за что конкретно), причины образования и принимаемые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меры</w:t>
            </w:r>
          </w:p>
        </w:tc>
      </w:tr>
      <w:tr w:rsidR="00467086"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</w:tbl>
    <w:p w:rsidR="00467086" w:rsidRDefault="00D15184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p w:rsidR="00467086" w:rsidRDefault="00D15184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</w:rPr>
        <w:t>Причины образования остатков денежных средств на лицевых счетах учреждения</w:t>
      </w:r>
    </w:p>
    <w:tbl>
      <w:tblPr>
        <w:tblW w:w="5000" w:type="pct"/>
        <w:tblInd w:w="-34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2785"/>
        <w:gridCol w:w="3063"/>
        <w:gridCol w:w="3204"/>
        <w:gridCol w:w="4454"/>
      </w:tblGrid>
      <w:tr w:rsidR="00467086"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467086"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Номер лицевого счета</w:t>
            </w:r>
          </w:p>
        </w:tc>
        <w:tc>
          <w:tcPr>
            <w:tcW w:w="11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Источник финансового обеспечения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квфо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1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Сумма остатка на отчетную дату, 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уб.</w:t>
            </w:r>
          </w:p>
        </w:tc>
        <w:tc>
          <w:tcPr>
            <w:tcW w:w="1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Причины образования остатка</w:t>
            </w:r>
          </w:p>
        </w:tc>
      </w:tr>
      <w:tr w:rsidR="00467086"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855.01.050.3</w:t>
            </w:r>
          </w:p>
        </w:tc>
        <w:tc>
          <w:tcPr>
            <w:tcW w:w="11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5344,9</w:t>
            </w:r>
          </w:p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Экономия денежных средств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приносящий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доход деятельности, резервные средства на оплату труда и страховые взносы на 2024 год.</w:t>
            </w:r>
          </w:p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67086"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855.01.050.3</w:t>
            </w:r>
          </w:p>
        </w:tc>
        <w:tc>
          <w:tcPr>
            <w:tcW w:w="11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1048,8</w:t>
            </w:r>
          </w:p>
        </w:tc>
        <w:tc>
          <w:tcPr>
            <w:tcW w:w="1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Обеспечение контракта</w:t>
            </w:r>
          </w:p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67086"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855.01.050.3</w:t>
            </w:r>
          </w:p>
        </w:tc>
        <w:tc>
          <w:tcPr>
            <w:tcW w:w="11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1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13049,7</w:t>
            </w:r>
          </w:p>
        </w:tc>
        <w:tc>
          <w:tcPr>
            <w:tcW w:w="1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Остаток денежных средств по заработной плате 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начисления на нее страховых взносов. На оплату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коммнальных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услуг и иных материальных ценностей.</w:t>
            </w:r>
          </w:p>
        </w:tc>
      </w:tr>
      <w:tr w:rsidR="00467086"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855.01.050.6</w:t>
            </w:r>
          </w:p>
        </w:tc>
        <w:tc>
          <w:tcPr>
            <w:tcW w:w="11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1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195,9</w:t>
            </w:r>
          </w:p>
        </w:tc>
        <w:tc>
          <w:tcPr>
            <w:tcW w:w="1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Преподаватели находились  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больничном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,  а  оплата классного руководства оплачивается за фактически отработанное время.</w:t>
            </w:r>
          </w:p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67086"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855.01.050.9</w:t>
            </w:r>
          </w:p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1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1611,8</w:t>
            </w:r>
          </w:p>
        </w:tc>
        <w:tc>
          <w:tcPr>
            <w:tcW w:w="1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Преподаватели находились  на больничном,  а  оплата классного руководства оплачивается за фактически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отработанное время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.</w:t>
            </w:r>
            <w:proofErr w:type="gramEnd"/>
          </w:p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Снизилось количество студентов, получающих стипендию.</w:t>
            </w:r>
          </w:p>
        </w:tc>
      </w:tr>
      <w:tr w:rsidR="00467086"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855.01.050.9</w:t>
            </w:r>
          </w:p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1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8470,0</w:t>
            </w:r>
          </w:p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Нарушение подрядной организацией сроков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исполнения и иных условий контрактов, не повлекшее судебные процедуры.</w:t>
            </w:r>
          </w:p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467086" w:rsidRDefault="00D15184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FF0000"/>
        </w:rPr>
        <w:t> </w:t>
      </w:r>
    </w:p>
    <w:p w:rsidR="00467086" w:rsidRDefault="00D15184">
      <w:pPr>
        <w:ind w:firstLine="7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</w:rPr>
        <w:t>Причины образования остатков денежных средств на расчетных счетах учреждения</w:t>
      </w:r>
    </w:p>
    <w:tbl>
      <w:tblPr>
        <w:tblW w:w="5000" w:type="pct"/>
        <w:tblInd w:w="-34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3030"/>
        <w:gridCol w:w="4687"/>
        <w:gridCol w:w="5789"/>
      </w:tblGrid>
      <w:tr w:rsidR="00467086">
        <w:tc>
          <w:tcPr>
            <w:tcW w:w="11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1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467086">
        <w:tc>
          <w:tcPr>
            <w:tcW w:w="11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Сумма остатков на отчетную дату по всем расчетным счетам, 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уб.</w:t>
            </w:r>
          </w:p>
        </w:tc>
        <w:tc>
          <w:tcPr>
            <w:tcW w:w="1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Причины образования остатков</w:t>
            </w:r>
          </w:p>
        </w:tc>
        <w:tc>
          <w:tcPr>
            <w:tcW w:w="21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Реквизиты нормативного правового акта, в соответствии с которым возникла необходимость открытия таких счетов</w:t>
            </w:r>
          </w:p>
        </w:tc>
      </w:tr>
      <w:tr w:rsidR="00467086">
        <w:tc>
          <w:tcPr>
            <w:tcW w:w="11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</w:tbl>
    <w:p w:rsidR="00467086" w:rsidRDefault="00D15184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p w:rsidR="00467086" w:rsidRDefault="00D15184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Сведения о неисполненных судебных решениях </w:t>
      </w:r>
    </w:p>
    <w:p w:rsidR="00467086" w:rsidRDefault="00D15184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</w:rPr>
        <w:t>в части подстатей КОСГУ 296 и 297</w:t>
      </w:r>
    </w:p>
    <w:tbl>
      <w:tblPr>
        <w:tblW w:w="13125" w:type="dxa"/>
        <w:tblInd w:w="-34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1966"/>
        <w:gridCol w:w="1765"/>
        <w:gridCol w:w="2006"/>
        <w:gridCol w:w="2087"/>
        <w:gridCol w:w="2297"/>
        <w:gridCol w:w="3004"/>
      </w:tblGrid>
      <w:tr w:rsidR="00467086"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467086"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Источник финансового обеспечения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квфо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Подстатья КОСГУ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Юридическое наименование истца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Сумма неисполнения на отчетную дату, руб.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Правовое основание образования задолженности**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Причина неисполнения исполнительного документа</w:t>
            </w:r>
          </w:p>
        </w:tc>
      </w:tr>
      <w:tr w:rsidR="00467086"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</w:tbl>
    <w:p w:rsidR="00467086" w:rsidRDefault="00D15184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FF0000"/>
        </w:rPr>
        <w:t> </w:t>
      </w:r>
    </w:p>
    <w:p w:rsidR="00467086" w:rsidRDefault="00D15184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Раздел 5 «Прочие вопросы деятельности учреждения» </w:t>
      </w:r>
    </w:p>
    <w:p w:rsidR="00467086" w:rsidRDefault="00D15184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</w:rPr>
        <w:t> </w:t>
      </w:r>
    </w:p>
    <w:p w:rsidR="00467086" w:rsidRDefault="00D15184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</w:rPr>
        <w:t>Перечень отчетов, не имеющих числовых и иных показателей</w:t>
      </w:r>
    </w:p>
    <w:p w:rsidR="00467086" w:rsidRDefault="00D15184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tbl>
      <w:tblPr>
        <w:tblW w:w="13065" w:type="dxa"/>
        <w:tblInd w:w="-83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4402"/>
        <w:gridCol w:w="4751"/>
        <w:gridCol w:w="3912"/>
      </w:tblGrid>
      <w:tr w:rsidR="00467086"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ind w:firstLine="7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Код формы</w:t>
            </w:r>
          </w:p>
        </w:tc>
        <w:tc>
          <w:tcPr>
            <w:tcW w:w="3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Наименование формы</w:t>
            </w:r>
          </w:p>
        </w:tc>
        <w:tc>
          <w:tcPr>
            <w:tcW w:w="3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Квфо</w:t>
            </w:r>
            <w:proofErr w:type="spellEnd"/>
          </w:p>
        </w:tc>
      </w:tr>
      <w:tr w:rsidR="00467086"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0503295</w:t>
            </w:r>
          </w:p>
        </w:tc>
        <w:tc>
          <w:tcPr>
            <w:tcW w:w="3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Сведения об исполнении судебных решений по денежным обязательствам учреждения</w:t>
            </w:r>
          </w:p>
        </w:tc>
        <w:tc>
          <w:tcPr>
            <w:tcW w:w="3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67086"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0503773</w:t>
            </w:r>
          </w:p>
        </w:tc>
        <w:tc>
          <w:tcPr>
            <w:tcW w:w="3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Сведения об изменении остатков валюты баланса учреждения</w:t>
            </w:r>
          </w:p>
        </w:tc>
        <w:tc>
          <w:tcPr>
            <w:tcW w:w="3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2+3+7,4;5+6</w:t>
            </w:r>
          </w:p>
        </w:tc>
      </w:tr>
      <w:tr w:rsidR="00467086"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0503737</w:t>
            </w:r>
          </w:p>
        </w:tc>
        <w:tc>
          <w:tcPr>
            <w:tcW w:w="3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Отчет об исполнении учреждением плана его финансово-хозяйственной деятельности</w:t>
            </w:r>
          </w:p>
        </w:tc>
        <w:tc>
          <w:tcPr>
            <w:tcW w:w="3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467086"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0503779</w:t>
            </w:r>
          </w:p>
        </w:tc>
        <w:tc>
          <w:tcPr>
            <w:tcW w:w="3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Сведения об остатках денежных средств учреждения</w:t>
            </w:r>
          </w:p>
        </w:tc>
        <w:tc>
          <w:tcPr>
            <w:tcW w:w="3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</w:tbl>
    <w:p w:rsidR="00467086" w:rsidRDefault="00D15184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p w:rsidR="00467086" w:rsidRDefault="00D15184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 </w:t>
      </w:r>
    </w:p>
    <w:p w:rsidR="00467086" w:rsidRDefault="00D15184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</w:rPr>
        <w:t>Сведения о невыясненных средствах на лицевых счетах учреждения</w:t>
      </w:r>
    </w:p>
    <w:tbl>
      <w:tblPr>
        <w:tblW w:w="13125" w:type="dxa"/>
        <w:tblInd w:w="-34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5677"/>
        <w:gridCol w:w="7448"/>
      </w:tblGrid>
      <w:tr w:rsidR="00467086"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Описание и сумма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невыясненных средств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Причины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неустранения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на отчетную дату</w:t>
            </w:r>
          </w:p>
        </w:tc>
      </w:tr>
      <w:tr w:rsidR="00467086"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</w:tbl>
    <w:p w:rsidR="00467086" w:rsidRDefault="00D15184">
      <w:pPr>
        <w:ind w:hanging="4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</w:rPr>
        <w:t>      </w:t>
      </w:r>
    </w:p>
    <w:p w:rsidR="00467086" w:rsidRDefault="00D15184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Сведения о допустимых предупреждениях при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внутриформенном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межформенном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контроле в ПК «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Свод-</w:t>
      </w:r>
      <w:proofErr w:type="gramStart"/>
      <w:r>
        <w:rPr>
          <w:rFonts w:ascii="Times New Roman" w:eastAsia="Times New Roman" w:hAnsi="Times New Roman" w:cs="Times New Roman"/>
          <w:color w:val="000000"/>
        </w:rPr>
        <w:t>WEB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</w:rPr>
        <w:t>»</w:t>
      </w:r>
    </w:p>
    <w:tbl>
      <w:tblPr>
        <w:tblW w:w="13125" w:type="dxa"/>
        <w:tblInd w:w="-34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5677"/>
        <w:gridCol w:w="7448"/>
      </w:tblGrid>
      <w:tr w:rsidR="00467086"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Состав предупреждения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Пояснение допустимости</w:t>
            </w:r>
          </w:p>
        </w:tc>
      </w:tr>
      <w:tr w:rsidR="00467086"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Номер счета заполняется в гр.1 в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структуре "xxxxxxxxxxx000000000" и должен иметь 20 знаков (первые 11 знаков - номер лицевого счета, остальные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-н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ули. ) согласно письму МФ РФ и ФК от 07.04.2017 № 02-07-07/21798, № 07-04-05/02-308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Лицевой счет учреждения открыт Министерством финансов Пензен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ской области, имеющий свою структуру счета и количество знаков.</w:t>
            </w:r>
          </w:p>
          <w:p w:rsidR="00467086" w:rsidRDefault="00D15184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467086" w:rsidRDefault="00D15184">
      <w:pPr>
        <w:ind w:hanging="4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  </w:t>
      </w:r>
    </w:p>
    <w:p w:rsidR="00467086" w:rsidRDefault="00D15184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p w:rsidR="00467086" w:rsidRDefault="00D15184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</w:rPr>
        <w:t> </w:t>
      </w:r>
    </w:p>
    <w:p w:rsidR="00467086" w:rsidRDefault="00D15184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p w:rsidR="00467086" w:rsidRDefault="00467086"/>
    <w:p w:rsidR="00467086" w:rsidRDefault="00D15184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67086" w:rsidRDefault="00D15184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140" w:type="dxa"/>
        <w:tblInd w:w="96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2730"/>
        <w:gridCol w:w="4716"/>
        <w:gridCol w:w="2985"/>
      </w:tblGrid>
      <w:tr w:rsidR="00467086">
        <w:tc>
          <w:tcPr>
            <w:tcW w:w="27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086" w:rsidRDefault="00D15184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67086">
        <w:tc>
          <w:tcPr>
            <w:tcW w:w="27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086" w:rsidRDefault="00D15184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67086">
        <w:tc>
          <w:tcPr>
            <w:tcW w:w="27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086" w:rsidRDefault="00D15184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</w:t>
            </w:r>
          </w:p>
        </w:tc>
        <w:tc>
          <w:tcPr>
            <w:tcW w:w="2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086" w:rsidRDefault="00D15184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2857500" cy="9525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952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Дербенев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Александр Петрович</w:t>
            </w:r>
          </w:p>
        </w:tc>
      </w:tr>
      <w:tr w:rsidR="00467086">
        <w:trPr>
          <w:trHeight w:val="280"/>
        </w:trPr>
        <w:tc>
          <w:tcPr>
            <w:tcW w:w="27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086" w:rsidRDefault="00467086">
            <w:pPr>
              <w:rPr>
                <w:sz w:val="24"/>
              </w:rPr>
            </w:pPr>
          </w:p>
        </w:tc>
        <w:tc>
          <w:tcPr>
            <w:tcW w:w="2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467086">
        <w:trPr>
          <w:trHeight w:val="132"/>
        </w:trPr>
        <w:tc>
          <w:tcPr>
            <w:tcW w:w="0" w:type="auto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086" w:rsidRDefault="00D15184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67086">
        <w:trPr>
          <w:trHeight w:val="281"/>
        </w:trPr>
        <w:tc>
          <w:tcPr>
            <w:tcW w:w="27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086" w:rsidRDefault="00D15184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планово-</w:t>
            </w:r>
          </w:p>
        </w:tc>
        <w:tc>
          <w:tcPr>
            <w:tcW w:w="2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086" w:rsidRDefault="00D15184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2857500" cy="9525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952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086" w:rsidRDefault="00467086">
            <w:pPr>
              <w:rPr>
                <w:sz w:val="24"/>
              </w:rPr>
            </w:pPr>
          </w:p>
        </w:tc>
      </w:tr>
      <w:tr w:rsidR="00467086">
        <w:trPr>
          <w:trHeight w:val="281"/>
        </w:trPr>
        <w:tc>
          <w:tcPr>
            <w:tcW w:w="27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086" w:rsidRDefault="00D15184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экономической службы</w:t>
            </w:r>
          </w:p>
        </w:tc>
        <w:tc>
          <w:tcPr>
            <w:tcW w:w="2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467086">
        <w:trPr>
          <w:trHeight w:val="281"/>
        </w:trPr>
        <w:tc>
          <w:tcPr>
            <w:tcW w:w="0" w:type="auto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086" w:rsidRDefault="00467086">
            <w:pPr>
              <w:rPr>
                <w:sz w:val="24"/>
              </w:rPr>
            </w:pPr>
          </w:p>
        </w:tc>
      </w:tr>
      <w:tr w:rsidR="00467086">
        <w:trPr>
          <w:trHeight w:val="281"/>
        </w:trPr>
        <w:tc>
          <w:tcPr>
            <w:tcW w:w="27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086" w:rsidRDefault="00D15184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  <w:p w:rsidR="00467086" w:rsidRDefault="00D15184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467086" w:rsidRDefault="00D15184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</w:t>
            </w:r>
          </w:p>
        </w:tc>
        <w:tc>
          <w:tcPr>
            <w:tcW w:w="2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086" w:rsidRDefault="00D15184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2857500" cy="9525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952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Дубинкина Елена Валентиновна</w:t>
            </w:r>
          </w:p>
        </w:tc>
      </w:tr>
      <w:tr w:rsidR="00467086">
        <w:trPr>
          <w:trHeight w:val="281"/>
        </w:trPr>
        <w:tc>
          <w:tcPr>
            <w:tcW w:w="27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086" w:rsidRDefault="00D15184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бухгалтер</w:t>
            </w:r>
          </w:p>
        </w:tc>
        <w:tc>
          <w:tcPr>
            <w:tcW w:w="2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467086">
        <w:trPr>
          <w:trHeight w:val="449"/>
        </w:trPr>
        <w:tc>
          <w:tcPr>
            <w:tcW w:w="27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086" w:rsidRDefault="00D15184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086" w:rsidRDefault="00467086">
            <w:pPr>
              <w:rPr>
                <w:sz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086" w:rsidRDefault="00467086">
            <w:pPr>
              <w:rPr>
                <w:sz w:val="24"/>
              </w:rPr>
            </w:pPr>
          </w:p>
        </w:tc>
      </w:tr>
    </w:tbl>
    <w:p w:rsidR="00467086" w:rsidRDefault="00467086">
      <w:pPr>
        <w:rPr>
          <w:vanish/>
        </w:rPr>
      </w:pPr>
    </w:p>
    <w:tbl>
      <w:tblPr>
        <w:tblW w:w="9720" w:type="dxa"/>
        <w:tblInd w:w="93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7186"/>
        <w:gridCol w:w="847"/>
        <w:gridCol w:w="1407"/>
        <w:gridCol w:w="280"/>
      </w:tblGrid>
      <w:tr w:rsidR="00467086">
        <w:trPr>
          <w:trHeight w:val="240"/>
        </w:trPr>
        <w:tc>
          <w:tcPr>
            <w:tcW w:w="7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086" w:rsidRDefault="00D15184">
            <w:pPr>
              <w:spacing w:before="240" w:beforeAutospacing="1" w:after="24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Централизованная бухгалтерия</w:t>
            </w:r>
          </w:p>
        </w:tc>
        <w:tc>
          <w:tcPr>
            <w:tcW w:w="5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086" w:rsidRDefault="00D15184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1065836024320</w:t>
            </w:r>
          </w:p>
        </w:tc>
        <w:tc>
          <w:tcPr>
            <w:tcW w:w="1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086" w:rsidRDefault="00D15184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67086">
        <w:trPr>
          <w:trHeight w:val="282"/>
        </w:trPr>
        <w:tc>
          <w:tcPr>
            <w:tcW w:w="7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ГОСУДАРСТВЕННОЕ БЮДЖЕТНОЕ УЧРЕЖДЕНИЕ ЗДРАВООХРАНЕНИЯ ПЕНЗЕНСКОЙ ОБЛАСТИ "ПЕНЗЕНСКИЙ ОБЛАСТНОЙ МЕДИЦИНСКИЙ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ИНФОРМАЦИОННО-АНАЛИТИЧЕСКИЙ ЦЕНТР" 440000, г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енза, ул. Пушкина, д.163</w:t>
            </w:r>
          </w:p>
        </w:tc>
        <w:tc>
          <w:tcPr>
            <w:tcW w:w="5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086" w:rsidRDefault="00D15184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5836013467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086" w:rsidRDefault="00467086">
            <w:pPr>
              <w:rPr>
                <w:sz w:val="24"/>
              </w:rPr>
            </w:pPr>
          </w:p>
        </w:tc>
      </w:tr>
      <w:tr w:rsidR="00467086">
        <w:trPr>
          <w:trHeight w:val="300"/>
        </w:trPr>
        <w:tc>
          <w:tcPr>
            <w:tcW w:w="7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(наименование, местонахождение)</w:t>
            </w:r>
          </w:p>
        </w:tc>
        <w:tc>
          <w:tcPr>
            <w:tcW w:w="5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086" w:rsidRDefault="00D15184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583601001</w:t>
            </w:r>
          </w:p>
        </w:tc>
        <w:tc>
          <w:tcPr>
            <w:tcW w:w="1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086" w:rsidRDefault="00467086">
            <w:pPr>
              <w:rPr>
                <w:sz w:val="24"/>
              </w:rPr>
            </w:pPr>
          </w:p>
        </w:tc>
      </w:tr>
      <w:tr w:rsidR="00467086">
        <w:trPr>
          <w:trHeight w:val="240"/>
        </w:trPr>
        <w:tc>
          <w:tcPr>
            <w:tcW w:w="7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7086" w:rsidRDefault="00D15184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086" w:rsidRDefault="00467086">
            <w:pPr>
              <w:rPr>
                <w:sz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086" w:rsidRDefault="00467086">
            <w:pPr>
              <w:rPr>
                <w:sz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086" w:rsidRDefault="00467086">
            <w:pPr>
              <w:rPr>
                <w:sz w:val="24"/>
              </w:rPr>
            </w:pPr>
          </w:p>
        </w:tc>
      </w:tr>
    </w:tbl>
    <w:p w:rsidR="00467086" w:rsidRDefault="00D15184">
      <w:pPr>
        <w:spacing w:before="240" w:beforeAutospacing="1" w:after="240" w:afterAutospacing="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67086" w:rsidRDefault="00D15184">
      <w:pPr>
        <w:spacing w:before="240" w:beforeAutospacing="1" w:after="240" w:afterAutospacing="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600" w:type="dxa"/>
        <w:tblCellSpacing w:w="15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2535"/>
        <w:gridCol w:w="2520"/>
        <w:gridCol w:w="1980"/>
        <w:gridCol w:w="2565"/>
      </w:tblGrid>
      <w:tr w:rsidR="00467086">
        <w:trPr>
          <w:trHeight w:val="75"/>
          <w:tblCellSpacing w:w="15" w:type="dxa"/>
        </w:trPr>
        <w:tc>
          <w:tcPr>
            <w:tcW w:w="24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086" w:rsidRDefault="00D15184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  </w:t>
            </w:r>
          </w:p>
        </w:tc>
        <w:tc>
          <w:tcPr>
            <w:tcW w:w="19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</w:t>
            </w:r>
          </w:p>
        </w:tc>
        <w:tc>
          <w:tcPr>
            <w:tcW w:w="25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Ашанина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Надежда Николаевна</w:t>
            </w:r>
          </w:p>
        </w:tc>
      </w:tr>
      <w:tr w:rsidR="00467086">
        <w:trPr>
          <w:trHeight w:val="195"/>
          <w:tblCellSpacing w:w="15" w:type="dxa"/>
        </w:trPr>
        <w:tc>
          <w:tcPr>
            <w:tcW w:w="24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(уполномоченное лицо)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19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(подпись) </w:t>
            </w:r>
          </w:p>
        </w:tc>
        <w:tc>
          <w:tcPr>
            <w:tcW w:w="25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467086" w:rsidRDefault="00D15184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</w:rPr>
        <w:t> </w:t>
      </w:r>
    </w:p>
    <w:tbl>
      <w:tblPr>
        <w:tblW w:w="10587" w:type="dxa"/>
        <w:tblCellSpacing w:w="15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1213"/>
        <w:gridCol w:w="3053"/>
        <w:gridCol w:w="2258"/>
        <w:gridCol w:w="2112"/>
        <w:gridCol w:w="1951"/>
      </w:tblGrid>
      <w:tr w:rsidR="00467086">
        <w:trPr>
          <w:trHeight w:val="343"/>
          <w:tblCellSpacing w:w="15" w:type="dxa"/>
        </w:trPr>
        <w:tc>
          <w:tcPr>
            <w:tcW w:w="11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086" w:rsidRDefault="00D15184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086" w:rsidRDefault="00D15184">
            <w:pPr>
              <w:ind w:left="-232" w:firstLine="23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086" w:rsidRDefault="00D15184">
            <w:pPr>
              <w:ind w:left="-49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67086">
        <w:trPr>
          <w:trHeight w:val="343"/>
          <w:tblCellSpacing w:w="15" w:type="dxa"/>
        </w:trPr>
        <w:tc>
          <w:tcPr>
            <w:tcW w:w="11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086" w:rsidRDefault="00D15184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30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086" w:rsidRDefault="00D15184">
            <w:pPr>
              <w:ind w:left="-232" w:firstLine="23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086" w:rsidRDefault="00467086">
            <w:pPr>
              <w:rPr>
                <w:sz w:val="24"/>
              </w:rPr>
            </w:pPr>
          </w:p>
        </w:tc>
        <w:tc>
          <w:tcPr>
            <w:tcW w:w="19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086" w:rsidRDefault="00467086">
            <w:pPr>
              <w:rPr>
                <w:sz w:val="24"/>
              </w:rPr>
            </w:pPr>
          </w:p>
        </w:tc>
      </w:tr>
      <w:tr w:rsidR="00467086">
        <w:trPr>
          <w:trHeight w:val="340"/>
          <w:tblCellSpacing w:w="15" w:type="dxa"/>
        </w:trPr>
        <w:tc>
          <w:tcPr>
            <w:tcW w:w="11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086" w:rsidRDefault="00467086">
            <w:pPr>
              <w:rPr>
                <w:sz w:val="24"/>
              </w:rPr>
            </w:pPr>
          </w:p>
        </w:tc>
        <w:tc>
          <w:tcPr>
            <w:tcW w:w="30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  <w:tc>
          <w:tcPr>
            <w:tcW w:w="19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086" w:rsidRDefault="00D1518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(телефон,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e-mail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67086">
        <w:trPr>
          <w:tblCellSpacing w:w="15" w:type="dxa"/>
        </w:trPr>
        <w:tc>
          <w:tcPr>
            <w:tcW w:w="10527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086" w:rsidRDefault="00467086"/>
        </w:tc>
      </w:tr>
      <w:tr w:rsidR="00467086">
        <w:trPr>
          <w:tblCellSpacing w:w="15" w:type="dxa"/>
        </w:trPr>
        <w:tc>
          <w:tcPr>
            <w:tcW w:w="10527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086" w:rsidRDefault="00D15184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"_____"  _________________ 20 ____ г.</w:t>
            </w:r>
          </w:p>
        </w:tc>
      </w:tr>
    </w:tbl>
    <w:p w:rsidR="00467086" w:rsidRDefault="00D15184"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Документ подписан электронной подписью. Дата представления 09.04.2024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Главный бухгалте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Дубинкина Елена Валентиновна, Сертификат: 00BCBCC2F7BC6F879820977A20AF18D777, Действителен: с 10.10.2023 по 02.01.2025),Руководитель(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Дербенев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Александр Петрович, Сертификат: 00F4AAAF4E6A74D5EF30FC626A4BF52749, Действителен: с 21.04.2023 п</w:t>
      </w:r>
      <w:r>
        <w:rPr>
          <w:rFonts w:ascii="Times New Roman" w:eastAsia="Times New Roman" w:hAnsi="Times New Roman" w:cs="Times New Roman"/>
          <w:sz w:val="24"/>
          <w:szCs w:val="24"/>
        </w:rPr>
        <w:t>о 14.07.2024),Руководитель финансово-экономической службы(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Аветисян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Кристина Маратовна, Сертификат: 4096DEBD97B63FF0336945AAF5E780D5, Действителен: с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16.08.2023 по 08.11.2024),Руководитель централизованной бухгалтерии(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Пичушкин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Алексей Владимирович, Сертифик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ат: 00CEF4D93D59A888082380E5A799B3313B, Действителен: с 26.07.2023 по 18.10.2024) </w:t>
      </w:r>
    </w:p>
    <w:sectPr w:rsidR="00467086" w:rsidSect="00467086">
      <w:pgSz w:w="15840" w:h="12240" w:orient="landscape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467086"/>
    <w:rsid w:val="00467086"/>
    <w:rsid w:val="00D15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67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neNumber">
    <w:name w:val="Line Number"/>
    <w:basedOn w:val="a0"/>
    <w:semiHidden/>
    <w:rsid w:val="00467086"/>
  </w:style>
  <w:style w:type="character" w:styleId="a3">
    <w:name w:val="Hyperlink"/>
    <w:rsid w:val="00467086"/>
    <w:rPr>
      <w:color w:val="0000FF"/>
      <w:u w:val="single"/>
    </w:rPr>
  </w:style>
  <w:style w:type="table" w:styleId="1">
    <w:name w:val="Table Simple 1"/>
    <w:basedOn w:val="a1"/>
    <w:rsid w:val="004670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7EAADF"/>
      </a:accent1>
      <a:accent2>
        <a:srgbClr val="EA726F"/>
      </a:accent2>
      <a:accent3>
        <a:srgbClr val="A9D774"/>
      </a:accent3>
      <a:accent4>
        <a:srgbClr val="A78BC9"/>
      </a:accent4>
      <a:accent5>
        <a:srgbClr val="78CBE1"/>
      </a:accent5>
      <a:accent6>
        <a:srgbClr val="FCBF8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2074</Words>
  <Characters>11826</Characters>
  <Application>Microsoft Office Word</Application>
  <DocSecurity>0</DocSecurity>
  <Lines>98</Lines>
  <Paragraphs>27</Paragraphs>
  <ScaleCrop>false</ScaleCrop>
  <Company>RePack by SPecialiST</Company>
  <LinksUpToDate>false</LinksUpToDate>
  <CharactersWithSpaces>13873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Дубинкина Елена Валентиновна</dc:creator>
  <cp:lastModifiedBy>Дубинкина</cp:lastModifiedBy>
  <cp:revision>2</cp:revision>
  <dcterms:created xsi:type="dcterms:W3CDTF">2024-04-25T11:50:00Z</dcterms:created>
  <dcterms:modified xsi:type="dcterms:W3CDTF">2024-04-25T11:50:00Z</dcterms:modified>
</cp:coreProperties>
</file>